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Staff-level ML product leader with 12+ years incubating and scaling ML-powered software products — from building multi-agent orchestration frameworks and RAG/LLM infrastructure as a founder to driving 675M+ platform engagements at Intuit. Deep hands-on fluency across applied AI tech stacks (GRPO/DPO post-training, agentic pipelines, multi-provider LLM orchestration, RL benchmarking) paired with a track record of influencing company-level strategy and launching products that drive measurable business outcomes. NeurIPS published researcher; UC Berkeley engineering + CMU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 AI &amp; Vantage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and shipped OpenClaw multi-agent orchestration framework — gateway protocol, subagent delegation, profile management, and session switching — coordinating agentic AI workflows across real estate, insurance, health/dental, and financial-markets domains; integrated MCP SDK (Claude) to expose screen-capture tools to AI coding assistants and enable contextual agentic conversations.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Vantage, a 0-to-1 AI job search and interview prep platform (iOS &amp; macOS): streaming agent chat (SSE) over a FastAPI backend with 40+ agent tools, enforced mutation approvals, STAR behavioral rehearsal with an automated AI judge, and per-role artifact generation — shipped to App Store with Apple IAP + Superwall entitlement gating and Playwright/Jest release gates.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production React + TypeScript application (100+ components, Redux Toolkit) with real-time multimodal AI analysis via Claude, Pine Script generation, and automated CMA reports via Redfin/Zillow APIs; hardened network UX via stale-while-revalidate caching, in-flight deduplication, and per-request aborts.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across both products — including customer discovery interviews, iterative product refinement, and influencer partnerships.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 AI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 production RAG retrieval pipeline (ChromaDB vector store) with multi-provider LLM orchestration (Claude, GPT-4, Gemini), fallback routing, structured-output validation, and token-budget optimization — powering 13 specialized AI financial advisors delivering context-aware, domain-specific guidance on a financial infrastructure platform directly analogous to Stripe's fintech product suite.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ML-powered fintech product from prototype to App Store: iOS app with 13-step personalized onboarding, paper trading on a $100K virtual portfolio (market/limit/stop/stop-limit orders, P&amp;L, AI portfolio analysis) on live Alpaca market data, and an analyst video feed with AI-extracted sentiment and bullish/bearish calls.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Navigated full App Review compliance across desktop and mobile — Apple IAP, App Store Server Notifications, MAS sandbox entitlements, consent-gated data flows — and executed go-to-market through App Store launch with influencer partnerships and trader feedback loops.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ML/AI Platform Infrastructure &amp; Developer Frameworks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Karma; scaled throughput from 6K to 50K TPS via rSocket migration supporting ~1.5M concurrent connections at sub-25ms TP99 — enterprise ML/AI infrastructure at Stripe-relevant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incremental business outcomes; deployed Background-to-Foreground Messaging on iOS/Android with &lt;100ms latency.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 — demonstrating ability to influence company-level strategy.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developer pain points across ~20 mobile apps and 30+ product SKUs; built Asterias, a declarative asset lifecycle management platform with GraphQL API; led Mailchimp GCP-to-AWS migration for MSaaS.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Data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roadmaps, PRDs, and acceptance criteria for Splunk Cloud Services; achieved up to 10x query performance improvements for enterprise beta customers.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designed RICE-based prioritization framework across 3 microservice backlogs balancing Fortune 500 and third-party developer requirements.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Monitoring-as-a-Service; built Redis caching layer across the enterprise for scalability and fault tolerance.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and improved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(RLVR, learned, hybrid)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 via SHA-256 hashing; statistical rigor via bootstrap confidence intervals, Welch's t-test, Cohen's d effect size, and saturation detection.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 (feedforward, GRU, Transformer, ESM-2, multi-task), MLflow experiment tracking, Optuna HPO, and FastAPI serving — 823 automated tests, Docker orchestration (6 containers); spans 413 to 8B parameters (19M-fold scale increase). NeurIPS 2014 accepted paper.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multimodal AI (Claude/GPT-4V) for spatial reasoning on prediction frames — reducing evaluation cycles from 72 hours to ~4 minutes; zero-integration architecture captures from any visualization tool via screen capture, generating structured PASS/FAIL reports with confidence scores.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B.S. — Computational Engineering Science  ·  Certificate — Corporate Finance for Financial Engineering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Soccer.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