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Twilio Messaging Hiring Team,</w:t>
      </w:r>
    </w:p>
    <w:p/>
    <w:p>
      <w:r>
        <w:t>Twilio sits at the infrastructure layer of how the world communicates — the APIs that route billions of SMS messages, the platform that lets a developer in Lagos or Lagos or London wire up a two-factor auth flow in an afternoon. That mission resonates with me directly: for three years at Intuit I owned the developer platform that powered QuickBooks, TurboTax, Mint, Mailchimp, and Credit Karma, scaling it to 675M+ engagements in a single fiscal year. The work of making complex infrastructure invisible to developers — so they can focus on building — is exactly the problem I want to keep solving.</w:t>
      </w:r>
    </w:p>
    <w:p/>
    <w:p>
      <w:r>
        <w:t>**Technical and Platform Foundation**</w:t>
      </w:r>
    </w:p>
    <w:p/>
    <w:p>
      <w:r>
        <w:t>My background spans the full stack of what this role demands. At Intuit I extended Java and Python SDK Starter Kits with scaffolding templates, Gradle/Maven build configurations, testing frameworks, and CI/CD integration, enabling developers to go from zero to production-ready microservice in minutes. I delivered the ICE Self-Service platform — DevPortal, GitOps config, ICE Playground — reducing developer onboarding from 2–3 weeks to under 24 hours for production environments, while mitigating over $1M in projected opex growth. When throughput became a bottleneck, I drove the rSocket migration that scaled from 6K to 50K TPS, supporting approximately 1.5M concurrent connections at sub-25ms TP99. These aren't abstract API design opinions; they are hard-won lessons about what reliability and developer usability actually require at scale.</w:t>
      </w:r>
    </w:p>
    <w:p/>
    <w:p>
      <w:r>
        <w:t>Before Intuit, at Splunk I owned Search Service (Go microservices), Search Catalog (PostgreSQL metadata service), and the Splunk Processing Language — building PRDs, roadmaps, and acceptance criteria for Splunk Cloud Services. I delivered the Scheduler Service end-to-end in roughly four months, enabling scheduled search for first-party applications and demoing at .conf19. I also led a query performance initiative that achieved up to 10x improvements for a beta enterprise customer. That experience — owning microservice backlogs across internal partners, third-party developers, and Fortune 500 customers simultaneously — maps directly to the cross-channel API evolution Twilio is navigating.</w:t>
      </w:r>
    </w:p>
    <w:p/>
    <w:p>
      <w:r>
        <w:t>**Why This Role, Why Now**</w:t>
      </w:r>
    </w:p>
    <w:p/>
    <w:p>
      <w:r>
        <w:t>Messaging is at an inflection point precisely because RCS is maturing from a carrier experiment into a genuine channel — richer media, verified sender identity, conversational UX — while SMS remains the universal fallback. The product challenge is not just launching new capabilities; it is designing APIs that abstract that complexity so a developer targeting a billion-person market doesn't have to reason about channel fallback logic manually. That is the same class of problem I solved with ICE: hide the distributed systems complexity, expose a clean surface, measure everything.</w:t>
      </w:r>
    </w:p>
    <w:p/>
    <w:p>
      <w:r>
        <w:t>**Role-Specific Connection**</w:t>
      </w:r>
    </w:p>
    <w:p/>
    <w:p>
      <w:r>
        <w:t>The responsibilities that excite me most are the cross-channel API design work and the growth-through-experimentation mandate. Designing APIs that work backwards from developer and enterprise needs — consistent, intuitive, reliable at global scale — is the craft I have been refining across Intuit, Splunk, and my own products. The emphasis on betas, A/B tests, and iterating to product–market fit for emerging conversational experiences matches how I built and refined Fintellect AI's RAG pipeline and Streamio's multi-agent orchestration framework: ship to real users, instrument everything, iterate fast.</w:t>
      </w:r>
    </w:p>
    <w:p/>
    <w:p>
      <w:r>
        <w:t>**Selected Prior Experience**</w:t>
      </w:r>
    </w:p>
    <w:p/>
    <w:p>
      <w:pPr>
        <w:pStyle w:val="ListBullet"/>
      </w:pPr>
      <w:r>
        <w:t>**ICE platform scale:** 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/>
    <w:p>
      <w:pPr>
        <w:pStyle w:val="ListBullet"/>
      </w:pPr>
      <w:r>
        <w:t>**Developer onboarding:** Delivered ICE Self-Service platform (DevPortal, GitOps config, ICE Playground), reducing developer onboarding from 2–3 weeks to minutes in pre-prod and under 24 hours for production, while mitigating $1M+ in projected opex growth.</w:t>
      </w:r>
    </w:p>
    <w:p/>
    <w:p>
      <w:pPr>
        <w:pStyle w:val="ListBullet"/>
      </w:pPr>
      <w:r>
        <w:t>**SDK and tooling:** Extended Java and Python SDK Starter Kits with scaffolding templates, build configurations, testing frameworks, and CI/CD integration — empowering developers to go from zero to production-ready microservice in minutes.</w:t>
      </w:r>
    </w:p>
    <w:p/>
    <w:p>
      <w:pPr>
        <w:pStyle w:val="ListBullet"/>
      </w:pPr>
      <w:r>
        <w:t>**Data-driven prioritization:** Used SQL and BigQuery telemetry to prioritize developer pain points across ~20 mobile apps and 30+ product SKUs; conducted enterprise-wide Service Language Assessment across 9 languages, presenting strategic investment recommendations to the CTO.</w:t>
      </w:r>
    </w:p>
    <w:p/>
    <w:p>
      <w:pPr>
        <w:pStyle w:val="ListBullet"/>
      </w:pPr>
      <w:r>
        <w:t>**Search microservices at Splunk:** Owned Search Service (Go), Search Catalog (PostgreSQL), and SPL/SPL2 roadmap for Splunk Cloud Services; delivered Scheduler Service end-to-end in ~4 months; achieved up to 10x query performance improvement for enterprise beta customer.</w:t>
      </w:r>
    </w:p>
    <w:p/>
    <w:p>
      <w:pPr>
        <w:pStyle w:val="ListBullet"/>
      </w:pPr>
      <w:r>
        <w:t>**Real-time messaging impact:** Implemented ICE Presence in async chat, generating $480K/month in additional invoicing; deployed Background-to-Foreground Messaging on iOS/Android with under 100ms latency.</w:t>
      </w:r>
    </w:p>
    <w:p/>
    <w:p>
      <w:pPr>
        <w:pStyle w:val="ListBullet"/>
      </w:pPr>
      <w:r>
        <w:t>**0-to-1 platform builds:** Architected RAG retrieval pipeline with ChromaDB, multi-provider LLM orchestration (Claude, GPT-4, Gemini) with fallback routing, structured output validation, and token budget optimization for Fintellect AI — demonstrating the same zero-to-one product instincts the JD calls out as desired.</w:t>
      </w:r>
    </w:p>
    <w:p/>
    <w:p>
      <w:pPr>
        <w:pStyle w:val="ListBullet"/>
      </w:pPr>
      <w:r>
        <w:t>**Enterprise infrastructure:** Led development and rollout of Splunk Logging-as-a-Service at Kaiser Permanente (1.7 TB daily volume, 200+ internal enterprise customers), building caching capability using Redis and XC10 to address scalability and fault tolerance.</w:t>
      </w:r>
    </w:p>
    <w:p/>
    <w:p>
      <w:r>
        <w:t>**Closing**</w:t>
      </w:r>
    </w:p>
    <w:p/>
    <w:p>
      <w:r>
        <w:t>Twilio's stated mission — empowering developers to craft personalized customer experiences at global scale — is not a tagline I am applying toward; it is the work I have been doing for over a decade, from platform infrastructure at Intuit to search microservices at Splunk to my own developer-facing products today. I would welcome the opportunity to bring that experience to the Messaging team and help define the next chapter of how businesses and people communicate.</w:t>
      </w:r>
    </w:p>
    <w:p/>
    <w:p>
      <w:r>
        <w:t>Thank you for your consideration.</w:t>
      </w:r>
    </w:p>
    <w:p/>
    <w:p>
      <w:r>
        <w:t>---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