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Robinhood International Product Team,</w:t>
      </w:r>
    </w:p>
    <w:p/>
    <w:p>
      <w:r>
        <w:t>Robinhood's mission to democratize finance for all sits at the intersection of technology and equity — and the international expansion effort represents perhaps the most consequential expression of that mission: bringing regulated financial products to millions of people who have never had access to the tools they deserve. My path from building AI-powered financial education platforms for retail investors at Fintellect AI to scaling developer infrastructure to 675M+ engagements at Intuit has been shaped by the same conviction — that well-built products can meaningfully change who gets to participate in financial systems.</w:t>
      </w:r>
    </w:p>
    <w:p/>
    <w:p>
      <w:r>
        <w:t>**Technical and Product Foundation**</w:t>
      </w:r>
    </w:p>
    <w:p/>
    <w:p>
      <w:r>
        <w:t>My product work is grounded in hands-on technical depth that spans from infrastructure to AI. At Intuit, I owned the ICE platform across QuickBooks, TurboTax, Mint, Mailchimp, and Credit Karma — scaling throughput from 6K to 50K TPS via rSocket migration supporting approximately 1.5M concurrent connections at sub-25ms TP99, and achieving 275% YoY growth in engagements to 675M+ in FY23. That scale required coordinating across globally dispersed engineering, design, operations, and compliance teams — exactly the cross-functional muscle this role demands. I also led the Mailchimp GCP-to-AWS migration for MSaaS, delivering a production-ready Golang template and updated DevPortal documentation under a hard deadline, which required tight coordination across infrastructure, engineering, and legal stakeholders across time zones.</w:t>
      </w:r>
    </w:p>
    <w:p/>
    <w:p>
      <w:r>
        <w:t>On the AI side, I built Fintellect AI — a mobile-first financial education and investing platform with a RAG retrieval pipeline (ChromaDB vector store), multi-provider LLM orchestration across Claude, GPT-4, and Gemini with fallback routing, and domain-specific conversational agents scoped to distinct financial focal points. This was a 0-to-1 build: customer discovery, architecture, App Store launch, and go-to-market execution. I understand what it takes to ship a financial product from nothing into the hands of real users.</w:t>
      </w:r>
    </w:p>
    <w:p/>
    <w:p>
      <w:r>
        <w:t>**Why This Role**</w:t>
      </w:r>
    </w:p>
    <w:p/>
    <w:p>
      <w:r>
        <w:t>Robinhood International is doing something genuinely hard: launching regulated financial products zero-to-one across distinct regulatory regimes, market structures, and customer expectations — where every product decision shapes how an entire country experiences Robinhood for the first time. That is the kind of problem I am built for. My experience spans 0-to-1 product launches, platform infrastructure at scale, and financial product development — and I want to apply that combination to the highest-stakes version of the problem: global market expansion.</w:t>
      </w:r>
    </w:p>
    <w:p/>
    <w:p>
      <w:r>
        <w:t>**What Excites Me About This Specific Role**</w:t>
      </w:r>
    </w:p>
    <w:p/>
    <w:p>
      <w:r>
        <w:t>The challenge of balancing localized product innovation against parity with US product lines is one I find genuinely compelling. At Intuit, I conducted an enterprise-wide Service Language Assessment across 9 languages — analyzing usage data and developer feedback across 20+ mobile apps and 30+ SKUs to inform strategic investment decisions presented to the CTO. That same discipline of using data to make principled tradeoffs across competing stakeholder needs translates directly to deciding what a new market launch needs versus what it can defer. I am also drawn to the regulatory complexity: building financial products that comply with distinct legal frameworks in 31+ EU/EEA countries while maintaining product coherence requires the kind of structured prioritization and cross-functional coordination I have practiced across my career.</w:t>
      </w:r>
    </w:p>
    <w:p/>
    <w:p>
      <w:r>
        <w:t>**Selected Relevant Experience**</w:t>
      </w:r>
    </w:p>
    <w:p/>
    <w:p>
      <w:pPr>
        <w:pStyle w:val="ListBullet"/>
      </w:pPr>
      <w:r>
        <w:t>**0-to-1 Financial Product Launch:** Founded and shipped Fintellect AI — mobile-first AI financial education platform — from customer discovery through App Store launch, including RAG pipeline architecture, multi-provider LLM orchestration, and domain-specific conversational agents for retail investors.</w:t>
      </w:r>
    </w:p>
    <w:p/>
    <w:p>
      <w:pPr>
        <w:pStyle w:val="ListBullet"/>
      </w:pPr>
      <w:r>
        <w:t>**Platform Scale:** At Intuit, scaled ICE platform to 675M+ engagements in FY23 across five major product lines; drove 275% YoY growth; scaled throughput from 6K to 50K TPS supporting ~1.5M concurrent connections at sub-25ms TP99.</w:t>
      </w:r>
    </w:p>
    <w:p/>
    <w:p>
      <w:pPr>
        <w:pStyle w:val="ListBullet"/>
      </w:pPr>
      <w:r>
        <w:t>**Developer Onboarding &amp; Self-Service:** Delivered ICE Self-Service platform (DevPortal, GitOps config, ICE Playground), reducing developer onboarding from 2–3 weeks to minutes in pre-prod and under 24 hours for production, while mitigating $1M+ in projected opex growth.</w:t>
      </w:r>
    </w:p>
    <w:p/>
    <w:p>
      <w:pPr>
        <w:pStyle w:val="ListBullet"/>
      </w:pPr>
      <w:r>
        <w:t>**Cross-Functional Coordination at Scale:** Led Mailchimp GCP-to-AWS migration for MSaaS across engineering, infrastructure, and documentation teams; conducted enterprise-wide language assessment informing CTO-level strategic decisions across 9 languages and 30+ SKUs.</w:t>
      </w:r>
    </w:p>
    <w:p/>
    <w:p>
      <w:pPr>
        <w:pStyle w:val="ListBullet"/>
      </w:pPr>
      <w:r>
        <w:t>**Data-Driven Prioritization:** Designed RICE-based prioritization framework at Splunk for 3 microservice backlogs balancing internal partners, third-party developers, and Fortune 500 customers; used SQL and BigQuery at Intuit to prioritize developer pain points across ~20 mobile apps.</w:t>
      </w:r>
    </w:p>
    <w:p/>
    <w:p>
      <w:pPr>
        <w:pStyle w:val="ListBullet"/>
      </w:pPr>
      <w:r>
        <w:t>**Search &amp; Query Infrastructure:** At Splunk, owned Search Service (Go microservices), Search Catalog (PostgreSQL), and SPL/SPL2 — delivered Scheduler Service end-to-end in approximately 4 months; led query performance optimization achieving up to 10x improvements for a beta enterprise customer.</w:t>
      </w:r>
    </w:p>
    <w:p/>
    <w:p>
      <w:pPr>
        <w:pStyle w:val="ListBullet"/>
      </w:pPr>
      <w:r>
        <w:t>**Financial AI Product Architecture:** Built AI-powered charting, macroeconomic analysis tools, and automated trade analysis at scale at Fintellect AI; implemented structured output validation and token budget optimization across multi-provider LLM orchestration.</w:t>
      </w:r>
    </w:p>
    <w:p/>
    <w:p>
      <w:r>
        <w:t>**Closing**</w:t>
      </w:r>
    </w:p>
    <w:p/>
    <w:p>
      <w:r>
        <w:t>Robinhood's international expansion is not just a growth initiative — it is the most direct expression of the democratization mission: reaching people in markets where the tools have never existed. I want to be part of building that. My background in 0-to-1 financial product development, platform infrastructure at scale, and data-driven cross-functional product leadership positions me to contribute meaningfully from day one — and to grow with the scope of what Robinhood International is becoming.</w:t>
      </w:r>
    </w:p>
    <w:p/>
    <w:p>
      <w:r>
        <w:t>I would welcome the opportunity to discuss how my experience maps to the team's current priorities.</w:t>
      </w:r>
    </w:p>
    <w:p/>
    <w:p>
      <w:r>
        <w:t>Respectfully,</w:t>
      </w:r>
    </w:p>
    <w:p/>
    <w:p>
      <w:r>
        <w:t>**O. Felix Amoruwa**</w:t>
      </w:r>
    </w:p>
    <w:p>
      <w:r>
        <w:t>famoruwa@berkeley.edu | 909-731-9011 |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